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A49" w:rsidRDefault="00323A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jc w:val="center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323A49" w:rsidRDefault="0090766E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jc w:val="center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Single Application Form</w:t>
      </w:r>
    </w:p>
    <w:p w:rsidR="00323A49" w:rsidRDefault="0090766E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jc w:val="center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Translation Support Programme for Foreign Publishers</w:t>
      </w:r>
    </w:p>
    <w:p w:rsidR="00323A49" w:rsidRDefault="00323A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jc w:val="center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323A49" w:rsidRDefault="009076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This form </w:t>
      </w:r>
      <w:proofErr w:type="gram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must be completed</w:t>
      </w:r>
      <w:proofErr w:type="gram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digitally. Handwritten forms </w:t>
      </w:r>
      <w:proofErr w:type="gram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will not be accepted</w:t>
      </w:r>
      <w:proofErr w:type="gram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.</w:t>
      </w:r>
    </w:p>
    <w:p w:rsidR="00323A49" w:rsidRDefault="009076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The form and attached documents must come with their corresponding </w:t>
      </w:r>
      <w:r>
        <w:rPr>
          <w:rFonts w:ascii="Century Gothic" w:eastAsia="Century Gothic" w:hAnsi="Century Gothic" w:cs="Century Gothic"/>
          <w:color w:val="000000"/>
          <w:sz w:val="22"/>
          <w:szCs w:val="22"/>
          <w:highlight w:val="yellow"/>
        </w:rPr>
        <w:t>simple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translation into Spanish.</w:t>
      </w:r>
    </w:p>
    <w:p w:rsidR="00323A49" w:rsidRDefault="009076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The form and attached documents must be sent </w:t>
      </w:r>
      <w:proofErr w:type="gram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by </w:t>
      </w:r>
      <w:r>
        <w:rPr>
          <w:rFonts w:ascii="Century Gothic" w:eastAsia="Century Gothic" w:hAnsi="Century Gothic" w:cs="Century Gothic"/>
          <w:sz w:val="22"/>
          <w:szCs w:val="22"/>
        </w:rPr>
        <w:t xml:space="preserve"> “</w:t>
      </w:r>
      <w:proofErr w:type="gramEnd"/>
      <w:r>
        <w:rPr>
          <w:rFonts w:ascii="Century Gothic" w:eastAsia="Century Gothic" w:hAnsi="Century Gothic" w:cs="Century Gothic"/>
          <w:sz w:val="22"/>
          <w:szCs w:val="22"/>
        </w:rPr>
        <w:t xml:space="preserve">Application Form 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>within the maximum deadline set forth in the terms and conditions.</w:t>
      </w:r>
    </w:p>
    <w:p w:rsidR="00323A49" w:rsidRDefault="009076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Submitting this form without the relevant mandatory documentation required for the application,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or if such documentation does not provide the answers to the requirements contained in the application’s terms and conditions, </w:t>
      </w: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will render the project inadmissible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>.</w:t>
      </w:r>
    </w:p>
    <w:p w:rsidR="00323A49" w:rsidRDefault="009076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Documentation submitted </w:t>
      </w:r>
      <w:proofErr w:type="gram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will not be returned</w:t>
      </w:r>
      <w:proofErr w:type="gram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.</w:t>
      </w:r>
    </w:p>
    <w:p w:rsidR="00323A49" w:rsidRDefault="00323A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323A49" w:rsidRDefault="0090766E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The Unique Application Form must be delivered by the </w:t>
      </w:r>
      <w:r w:rsidRPr="0090766E">
        <w:rPr>
          <w:rFonts w:ascii="Century Gothic" w:eastAsia="Century Gothic" w:hAnsi="Century Gothic" w:cs="Century Gothic"/>
          <w:color w:val="000000"/>
          <w:sz w:val="22"/>
          <w:szCs w:val="22"/>
          <w:highlight w:val="yellow"/>
        </w:rPr>
        <w:t>e-</w:t>
      </w:r>
      <w:proofErr w:type="gramStart"/>
      <w:r w:rsidRPr="0090766E">
        <w:rPr>
          <w:rFonts w:ascii="Century Gothic" w:eastAsia="Century Gothic" w:hAnsi="Century Gothic" w:cs="Century Gothic"/>
          <w:color w:val="000000"/>
          <w:sz w:val="22"/>
          <w:szCs w:val="22"/>
          <w:highlight w:val="yellow"/>
        </w:rPr>
        <w:t>mail  with</w:t>
      </w:r>
      <w:proofErr w:type="gram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the following attached documents:</w:t>
      </w:r>
    </w:p>
    <w:p w:rsidR="00323A49" w:rsidRDefault="00323A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323A49" w:rsidRDefault="0090766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605"/>
        <w:rPr>
          <w:rFonts w:ascii="Times New Roman" w:eastAsia="Times New Roman" w:hAnsi="Times New Roman" w:cs="Times New Roman"/>
          <w:color w:val="222222"/>
        </w:rPr>
      </w:pPr>
      <w:r>
        <w:rPr>
          <w:rFonts w:ascii="Century Gothic" w:eastAsia="Century Gothic" w:hAnsi="Century Gothic" w:cs="Century Gothic"/>
          <w:color w:val="222222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>Single Application Form</w:t>
      </w:r>
    </w:p>
    <w:p w:rsidR="00323A49" w:rsidRDefault="0090766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605"/>
        <w:rPr>
          <w:rFonts w:ascii="Times New Roman" w:eastAsia="Times New Roman" w:hAnsi="Times New Roman" w:cs="Times New Roman"/>
          <w:color w:val="222222"/>
        </w:rPr>
      </w:pPr>
      <w:r>
        <w:rPr>
          <w:rFonts w:ascii="Century Gothic" w:eastAsia="Century Gothic" w:hAnsi="Century Gothic" w:cs="Century Gothic"/>
          <w:color w:val="222222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>Signed affidavit of inabilities (form attached)</w:t>
      </w:r>
    </w:p>
    <w:p w:rsidR="00323A49" w:rsidRDefault="0090766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605"/>
        <w:rPr>
          <w:rFonts w:ascii="Times New Roman" w:eastAsia="Times New Roman" w:hAnsi="Times New Roman" w:cs="Times New Roman"/>
          <w:color w:val="222222"/>
        </w:rPr>
      </w:pPr>
      <w:r>
        <w:rPr>
          <w:rFonts w:ascii="Century Gothic" w:eastAsia="Century Gothic" w:hAnsi="Century Gothic" w:cs="Century Gothic"/>
          <w:color w:val="222222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>Publisher’s Letter of Commitment stating that they will publish the literary work.</w:t>
      </w:r>
    </w:p>
    <w:p w:rsidR="00323A49" w:rsidRDefault="0090766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605"/>
        <w:rPr>
          <w:rFonts w:ascii="Times New Roman" w:eastAsia="Times New Roman" w:hAnsi="Times New Roman" w:cs="Times New Roman"/>
          <w:color w:val="222222"/>
        </w:rPr>
      </w:pPr>
      <w:r>
        <w:rPr>
          <w:rFonts w:ascii="Century Gothic" w:eastAsia="Century Gothic" w:hAnsi="Century Gothic" w:cs="Century Gothic"/>
          <w:color w:val="222222"/>
          <w:sz w:val="20"/>
          <w:szCs w:val="20"/>
        </w:rPr>
        <w:t>4.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>Documents proving the Publisher’s legal status.</w:t>
      </w:r>
      <w:bookmarkStart w:id="0" w:name="_GoBack"/>
      <w:bookmarkEnd w:id="0"/>
    </w:p>
    <w:p w:rsidR="00323A49" w:rsidRDefault="0090766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605"/>
        <w:rPr>
          <w:rFonts w:ascii="Times New Roman" w:eastAsia="Times New Roman" w:hAnsi="Times New Roman" w:cs="Times New Roman"/>
          <w:color w:val="222222"/>
        </w:rPr>
      </w:pPr>
      <w:r>
        <w:rPr>
          <w:rFonts w:ascii="Century Gothic" w:eastAsia="Century Gothic" w:hAnsi="Century Gothic" w:cs="Century Gothic"/>
          <w:color w:val="222222"/>
          <w:sz w:val="20"/>
          <w:szCs w:val="20"/>
        </w:rPr>
        <w:t>5.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 xml:space="preserve">An Agreement proving that the Publisher </w:t>
      </w:r>
      <w:proofErr w:type="gramStart"/>
      <w:r>
        <w:rPr>
          <w:rFonts w:ascii="Century Gothic" w:eastAsia="Century Gothic" w:hAnsi="Century Gothic" w:cs="Century Gothic"/>
          <w:color w:val="222222"/>
          <w:sz w:val="20"/>
          <w:szCs w:val="20"/>
        </w:rPr>
        <w:t>has been assigned</w:t>
      </w:r>
      <w:proofErr w:type="gramEnd"/>
      <w:r>
        <w:rPr>
          <w:rFonts w:ascii="Century Gothic" w:eastAsia="Century Gothic" w:hAnsi="Century Gothic" w:cs="Century Gothic"/>
          <w:color w:val="222222"/>
          <w:sz w:val="20"/>
          <w:szCs w:val="20"/>
        </w:rPr>
        <w:t xml:space="preserve"> the copyrights to publish the literary work. </w:t>
      </w:r>
      <w:r>
        <w:rPr>
          <w:rFonts w:ascii="Century Gothic" w:eastAsia="Century Gothic" w:hAnsi="Century Gothic" w:cs="Century Gothic"/>
          <w:color w:val="222222"/>
          <w:sz w:val="20"/>
          <w:szCs w:val="20"/>
          <w:highlight w:val="yellow"/>
        </w:rPr>
        <w:t xml:space="preserve">The Agreement or contract must be </w:t>
      </w:r>
      <w:proofErr w:type="gramStart"/>
      <w:r>
        <w:rPr>
          <w:rFonts w:ascii="Century Gothic" w:eastAsia="Century Gothic" w:hAnsi="Century Gothic" w:cs="Century Gothic"/>
          <w:color w:val="222222"/>
          <w:sz w:val="20"/>
          <w:szCs w:val="20"/>
          <w:highlight w:val="yellow"/>
        </w:rPr>
        <w:t>submitted  in</w:t>
      </w:r>
      <w:proofErr w:type="gramEnd"/>
      <w:r>
        <w:rPr>
          <w:rFonts w:ascii="Century Gothic" w:eastAsia="Century Gothic" w:hAnsi="Century Gothic" w:cs="Century Gothic"/>
          <w:color w:val="222222"/>
          <w:sz w:val="20"/>
          <w:szCs w:val="20"/>
          <w:highlight w:val="yellow"/>
        </w:rPr>
        <w:t xml:space="preserve"> </w:t>
      </w:r>
      <w:proofErr w:type="spellStart"/>
      <w:r>
        <w:rPr>
          <w:rFonts w:ascii="Century Gothic" w:eastAsia="Century Gothic" w:hAnsi="Century Gothic" w:cs="Century Gothic"/>
          <w:b/>
          <w:color w:val="222222"/>
          <w:sz w:val="20"/>
          <w:szCs w:val="20"/>
          <w:highlight w:val="yellow"/>
        </w:rPr>
        <w:t>english</w:t>
      </w:r>
      <w:proofErr w:type="spellEnd"/>
      <w:r>
        <w:rPr>
          <w:rFonts w:ascii="Century Gothic" w:eastAsia="Century Gothic" w:hAnsi="Century Gothic" w:cs="Century Gothic"/>
          <w:color w:val="222222"/>
          <w:sz w:val="20"/>
          <w:szCs w:val="20"/>
          <w:highlight w:val="yellow"/>
        </w:rPr>
        <w:t xml:space="preserve"> with a summarized  translation in </w:t>
      </w:r>
      <w:proofErr w:type="spellStart"/>
      <w:r>
        <w:rPr>
          <w:rFonts w:ascii="Century Gothic" w:eastAsia="Century Gothic" w:hAnsi="Century Gothic" w:cs="Century Gothic"/>
          <w:color w:val="222222"/>
          <w:sz w:val="20"/>
          <w:szCs w:val="20"/>
          <w:highlight w:val="yellow"/>
        </w:rPr>
        <w:t>spanish</w:t>
      </w:r>
      <w:proofErr w:type="spellEnd"/>
      <w:r>
        <w:rPr>
          <w:rFonts w:ascii="Century Gothic" w:eastAsia="Century Gothic" w:hAnsi="Century Gothic" w:cs="Century Gothic"/>
          <w:color w:val="222222"/>
          <w:sz w:val="20"/>
          <w:szCs w:val="20"/>
          <w:highlight w:val="yellow"/>
        </w:rPr>
        <w:t>.</w:t>
      </w:r>
    </w:p>
    <w:p w:rsidR="00323A49" w:rsidRDefault="0090766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605"/>
        <w:rPr>
          <w:rFonts w:ascii="Times New Roman" w:eastAsia="Times New Roman" w:hAnsi="Times New Roman" w:cs="Times New Roman"/>
          <w:color w:val="222222"/>
        </w:rPr>
      </w:pPr>
      <w:r>
        <w:rPr>
          <w:rFonts w:ascii="Century Gothic" w:eastAsia="Century Gothic" w:hAnsi="Century Gothic" w:cs="Century Gothic"/>
          <w:color w:val="222222"/>
          <w:sz w:val="20"/>
          <w:szCs w:val="20"/>
        </w:rPr>
        <w:t>6.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 xml:space="preserve">A digital copy of the book proposed for translation (when the proposal is an anthology, the selection of texts must be attached, with information 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>proving that it is published material e.g., date of publication, relevant ISBNs, etc.</w:t>
      </w:r>
    </w:p>
    <w:p w:rsidR="00323A49" w:rsidRDefault="0090766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605"/>
        <w:rPr>
          <w:rFonts w:ascii="Times New Roman" w:eastAsia="Times New Roman" w:hAnsi="Times New Roman" w:cs="Times New Roman"/>
          <w:color w:val="222222"/>
        </w:rPr>
      </w:pPr>
      <w:r>
        <w:rPr>
          <w:rFonts w:ascii="Century Gothic" w:eastAsia="Century Gothic" w:hAnsi="Century Gothic" w:cs="Century Gothic"/>
          <w:color w:val="222222"/>
          <w:sz w:val="20"/>
          <w:szCs w:val="20"/>
        </w:rPr>
        <w:t>7.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>A quote stating the cost of the translation in dollars.</w:t>
      </w:r>
    </w:p>
    <w:p w:rsidR="00323A49" w:rsidRDefault="0090766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605"/>
        <w:rPr>
          <w:rFonts w:ascii="Times New Roman" w:eastAsia="Times New Roman" w:hAnsi="Times New Roman" w:cs="Times New Roman"/>
          <w:color w:val="222222"/>
        </w:rPr>
      </w:pPr>
      <w:r>
        <w:rPr>
          <w:rFonts w:ascii="Century Gothic" w:eastAsia="Century Gothic" w:hAnsi="Century Gothic" w:cs="Century Gothic"/>
          <w:color w:val="222222"/>
          <w:sz w:val="20"/>
          <w:szCs w:val="20"/>
        </w:rPr>
        <w:t>8.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>Samples of the most recent Publisher’s paper or digital catalogues.</w:t>
      </w:r>
    </w:p>
    <w:p w:rsidR="00323A49" w:rsidRDefault="0090766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605"/>
        <w:rPr>
          <w:rFonts w:ascii="Times New Roman" w:eastAsia="Times New Roman" w:hAnsi="Times New Roman" w:cs="Times New Roman"/>
          <w:color w:val="222222"/>
        </w:rPr>
      </w:pPr>
      <w:r>
        <w:rPr>
          <w:rFonts w:ascii="Century Gothic" w:eastAsia="Century Gothic" w:hAnsi="Century Gothic" w:cs="Century Gothic"/>
          <w:color w:val="222222"/>
          <w:sz w:val="20"/>
          <w:szCs w:val="20"/>
        </w:rPr>
        <w:t>9.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>A copy of the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 xml:space="preserve"> contract or agreement signed by the Publisher and the translator.</w:t>
      </w:r>
    </w:p>
    <w:p w:rsidR="00323A49" w:rsidRDefault="0090766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605"/>
        <w:rPr>
          <w:rFonts w:ascii="Times New Roman" w:eastAsia="Times New Roman" w:hAnsi="Times New Roman" w:cs="Times New Roman"/>
          <w:color w:val="222222"/>
        </w:rPr>
      </w:pPr>
      <w:r>
        <w:rPr>
          <w:rFonts w:ascii="Century Gothic" w:eastAsia="Century Gothic" w:hAnsi="Century Gothic" w:cs="Century Gothic"/>
          <w:color w:val="222222"/>
          <w:sz w:val="20"/>
          <w:szCs w:val="20"/>
        </w:rPr>
        <w:t>10.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>Translator’s CV.</w:t>
      </w:r>
    </w:p>
    <w:p w:rsidR="00323A49" w:rsidRDefault="0090766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605"/>
        <w:rPr>
          <w:rFonts w:ascii="Times New Roman" w:eastAsia="Times New Roman" w:hAnsi="Times New Roman" w:cs="Times New Roman"/>
          <w:color w:val="222222"/>
        </w:rPr>
      </w:pPr>
      <w:r>
        <w:rPr>
          <w:rFonts w:ascii="Century Gothic" w:eastAsia="Century Gothic" w:hAnsi="Century Gothic" w:cs="Century Gothic"/>
          <w:color w:val="222222"/>
          <w:sz w:val="20"/>
          <w:szCs w:val="20"/>
        </w:rPr>
        <w:t>11.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>
        <w:rPr>
          <w:rFonts w:ascii="Century Gothic" w:eastAsia="Century Gothic" w:hAnsi="Century Gothic" w:cs="Century Gothic"/>
          <w:color w:val="222222"/>
          <w:sz w:val="20"/>
          <w:szCs w:val="20"/>
        </w:rPr>
        <w:t>Proposed outreach and distribution strategy.</w:t>
      </w:r>
    </w:p>
    <w:p w:rsidR="00323A49" w:rsidRDefault="00323A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323A49" w:rsidRDefault="0090766E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Publisher’s details</w:t>
      </w:r>
    </w:p>
    <w:tbl>
      <w:tblPr>
        <w:tblStyle w:val="a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143"/>
      </w:tblGrid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Business Name: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Trade Name: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Address: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City: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Country: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Name of Incumbent or Legal Adviser: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Telephone No.: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</w:tbl>
    <w:p w:rsidR="00323A49" w:rsidRDefault="009076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spacing w:line="480" w:lineRule="auto"/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Details of the literary work proposed for translation</w:t>
      </w:r>
    </w:p>
    <w:tbl>
      <w:tblPr>
        <w:tblStyle w:val="a0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143"/>
      </w:tblGrid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Title: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Author: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lastRenderedPageBreak/>
              <w:t>Original Publisher: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Year of Publication: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Number of Pages: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ISBN: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</w:tbl>
    <w:p w:rsidR="00323A49" w:rsidRDefault="009076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spacing w:line="480" w:lineRule="auto"/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Details of the translation</w:t>
      </w:r>
    </w:p>
    <w:tbl>
      <w:tblPr>
        <w:tblStyle w:val="a1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393"/>
        <w:gridCol w:w="4143"/>
      </w:tblGrid>
      <w:tr w:rsidR="00323A49">
        <w:tc>
          <w:tcPr>
            <w:tcW w:w="4928" w:type="dxa"/>
            <w:gridSpan w:val="2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Proposed Language:</w:t>
            </w:r>
          </w:p>
        </w:tc>
        <w:tc>
          <w:tcPr>
            <w:tcW w:w="4143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928" w:type="dxa"/>
            <w:gridSpan w:val="2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Are there any other translations in the proposed language?</w:t>
            </w:r>
          </w:p>
        </w:tc>
        <w:tc>
          <w:tcPr>
            <w:tcW w:w="4143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Yes []         No []</w:t>
            </w:r>
          </w:p>
        </w:tc>
      </w:tr>
      <w:tr w:rsidR="00323A49">
        <w:tc>
          <w:tcPr>
            <w:tcW w:w="9071" w:type="dxa"/>
            <w:gridSpan w:val="3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2"/>
                <w:szCs w:val="22"/>
              </w:rPr>
              <w:t>Should the previous answer be “Yes”, please provide the following information</w:t>
            </w: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Translator’s Name:</w:t>
            </w:r>
          </w:p>
        </w:tc>
        <w:tc>
          <w:tcPr>
            <w:tcW w:w="4536" w:type="dxa"/>
            <w:gridSpan w:val="2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Publisher:</w:t>
            </w:r>
          </w:p>
        </w:tc>
        <w:tc>
          <w:tcPr>
            <w:tcW w:w="4536" w:type="dxa"/>
            <w:gridSpan w:val="2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Date of the first edition of such translation:</w:t>
            </w:r>
          </w:p>
        </w:tc>
        <w:tc>
          <w:tcPr>
            <w:tcW w:w="4536" w:type="dxa"/>
            <w:gridSpan w:val="2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Date of the last edition of such translation:</w:t>
            </w:r>
          </w:p>
        </w:tc>
        <w:tc>
          <w:tcPr>
            <w:tcW w:w="4536" w:type="dxa"/>
            <w:gridSpan w:val="2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Why are you requesting a new translation?</w:t>
            </w:r>
          </w:p>
        </w:tc>
        <w:tc>
          <w:tcPr>
            <w:tcW w:w="4536" w:type="dxa"/>
            <w:gridSpan w:val="2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</w:tbl>
    <w:p w:rsidR="00323A49" w:rsidRDefault="009076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spacing w:line="480" w:lineRule="auto"/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Details of the individual who suggested the translation</w:t>
      </w:r>
    </w:p>
    <w:tbl>
      <w:tblPr>
        <w:tblStyle w:val="a2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6"/>
      </w:tblGrid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State if it is a Chilean publisher, literary agent/ scout, translator, writer, literary critic, professor/ researcher, cultural journalist or other.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</w:tbl>
    <w:p w:rsidR="00323A49" w:rsidRDefault="009076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851"/>
        </w:tabs>
        <w:spacing w:line="480" w:lineRule="auto"/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Translator’s Details</w:t>
      </w:r>
    </w:p>
    <w:tbl>
      <w:tblPr>
        <w:tblStyle w:val="a3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6"/>
      </w:tblGrid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Name: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Address: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City: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Country: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Nationality: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Telephone: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</w:tbl>
    <w:p w:rsidR="00323A49" w:rsidRDefault="009076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spacing w:line="480" w:lineRule="auto"/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The translator’s CV </w:t>
      </w:r>
      <w:proofErr w:type="gram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must be attached</w:t>
      </w:r>
      <w:proofErr w:type="gram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.</w:t>
      </w:r>
    </w:p>
    <w:p w:rsidR="00323A49" w:rsidRDefault="009076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spacing w:line="480" w:lineRule="auto"/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Reviewer’s Details</w:t>
      </w:r>
    </w:p>
    <w:tbl>
      <w:tblPr>
        <w:tblStyle w:val="a4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6"/>
      </w:tblGrid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Name: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Address: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City: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Country: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Nationality: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Telephone: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</w:tbl>
    <w:p w:rsidR="00323A49" w:rsidRDefault="009076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spacing w:line="480" w:lineRule="auto"/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The reviewer’s CV </w:t>
      </w:r>
      <w:proofErr w:type="gram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must be attached</w:t>
      </w:r>
      <w:proofErr w:type="gram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.</w:t>
      </w:r>
    </w:p>
    <w:p w:rsidR="00323A49" w:rsidRDefault="009076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spacing w:line="480" w:lineRule="auto"/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Details related to the publication of the literary work</w:t>
      </w:r>
    </w:p>
    <w:tbl>
      <w:tblPr>
        <w:tblStyle w:val="a5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6"/>
      </w:tblGrid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Technical information about the publication, e.g. type of cover, colours, flaps, cover finishing, type of paper, sizes, etc.: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Proposed publication date: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No. of copies proposed for printing: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Distribution area: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</w:tbl>
    <w:p w:rsidR="00323A49" w:rsidRDefault="009076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spacing w:line="480" w:lineRule="auto"/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The Communications Plan to promote the translated literary work </w:t>
      </w:r>
      <w:proofErr w:type="gram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must be attached</w:t>
      </w:r>
      <w:proofErr w:type="gram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.</w:t>
      </w:r>
    </w:p>
    <w:p w:rsidR="00323A49" w:rsidRDefault="009076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spacing w:line="480" w:lineRule="auto"/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Explain the reasons and objectives supporting the cultural value of translating and publishing the literary work:</w:t>
      </w:r>
    </w:p>
    <w:tbl>
      <w:tblPr>
        <w:tblStyle w:val="a6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323A49">
        <w:tc>
          <w:tcPr>
            <w:tcW w:w="9071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567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</w:tbl>
    <w:p w:rsidR="00323A49" w:rsidRDefault="009076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567"/>
        </w:tabs>
        <w:spacing w:line="480" w:lineRule="auto"/>
        <w:ind w:left="567" w:hanging="567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State the requested amount (in US$)</w:t>
      </w:r>
    </w:p>
    <w:tbl>
      <w:tblPr>
        <w:tblStyle w:val="a7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323A49">
        <w:tc>
          <w:tcPr>
            <w:tcW w:w="9071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</w:tbl>
    <w:p w:rsidR="00323A49" w:rsidRDefault="00323A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851"/>
        </w:tabs>
        <w:spacing w:line="480" w:lineRule="auto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tbl>
      <w:tblPr>
        <w:tblStyle w:val="a8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6"/>
      </w:tblGrid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Name of the Publisher or individual authorised by the Publisher: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Date: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</w:pPr>
          </w:p>
        </w:tc>
      </w:tr>
      <w:tr w:rsidR="00323A49">
        <w:tc>
          <w:tcPr>
            <w:tcW w:w="4535" w:type="dxa"/>
          </w:tcPr>
          <w:p w:rsidR="00323A49" w:rsidRDefault="00907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2"/>
                <w:szCs w:val="22"/>
              </w:rPr>
              <w:t>Signature:</w:t>
            </w:r>
          </w:p>
        </w:tc>
        <w:tc>
          <w:tcPr>
            <w:tcW w:w="4536" w:type="dxa"/>
          </w:tcPr>
          <w:p w:rsidR="00323A49" w:rsidRDefault="00323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638"/>
                <w:tab w:val="left" w:pos="2160"/>
                <w:tab w:val="left" w:pos="2880"/>
                <w:tab w:val="left" w:pos="3168"/>
                <w:tab w:val="left" w:pos="3394"/>
                <w:tab w:val="left" w:pos="3600"/>
                <w:tab w:val="left" w:pos="4320"/>
                <w:tab w:val="left" w:pos="4813"/>
                <w:tab w:val="left" w:pos="5760"/>
                <w:tab w:val="left" w:pos="6172"/>
                <w:tab w:val="left" w:pos="6684"/>
                <w:tab w:val="left" w:pos="7200"/>
                <w:tab w:val="left" w:pos="7647"/>
                <w:tab w:val="left" w:pos="851"/>
              </w:tabs>
              <w:spacing w:line="480" w:lineRule="auto"/>
              <w:jc w:val="both"/>
              <w:rPr>
                <w:color w:val="000000"/>
              </w:rPr>
            </w:pPr>
          </w:p>
        </w:tc>
      </w:tr>
    </w:tbl>
    <w:p w:rsidR="00323A49" w:rsidRDefault="00323A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851"/>
        </w:tabs>
        <w:spacing w:line="480" w:lineRule="auto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323A49" w:rsidRDefault="0090766E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851"/>
        </w:tabs>
        <w:spacing w:line="480" w:lineRule="auto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proofErr w:type="spellStart"/>
      <w:proofErr w:type="gramStart"/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Importan</w:t>
      </w:r>
      <w:proofErr w:type="spell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: Literary works published with the support of the Programme must have the following printed text, both in Spanish and in the translated language: “Literary work published within the framework of the Translation Support Programme for Foreign Publishers of 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the  </w:t>
      </w:r>
      <w:r>
        <w:rPr>
          <w:rFonts w:ascii="Century Gothic" w:eastAsia="Century Gothic" w:hAnsi="Century Gothic" w:cs="Century Gothic"/>
          <w:color w:val="000000"/>
          <w:sz w:val="22"/>
          <w:szCs w:val="22"/>
          <w:highlight w:val="yellow"/>
        </w:rPr>
        <w:t>Division of Cultures, Arts, Heritage and Public Diplomacy (DIRAC)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of the </w:t>
      </w:r>
      <w:r>
        <w:rPr>
          <w:rFonts w:ascii="Century Gothic" w:eastAsia="Century Gothic" w:hAnsi="Century Gothic" w:cs="Century Gothic"/>
          <w:color w:val="000000"/>
          <w:sz w:val="22"/>
          <w:szCs w:val="22"/>
          <w:highlight w:val="yellow"/>
        </w:rPr>
        <w:t>Ministry  of Foreign Affairs of Chile”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>, on the inside cover or back cover, as appropriate.</w:t>
      </w:r>
      <w:proofErr w:type="gramEnd"/>
    </w:p>
    <w:p w:rsidR="00323A49" w:rsidRDefault="00323A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851"/>
        </w:tabs>
        <w:spacing w:line="480" w:lineRule="auto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323A49" w:rsidRDefault="0090766E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851"/>
        </w:tabs>
        <w:spacing w:line="480" w:lineRule="auto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Additionally, once the book </w:t>
      </w:r>
      <w:proofErr w:type="gram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has been published</w:t>
      </w:r>
      <w:proofErr w:type="gram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, the publisher must deliver five printe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>d copies to the Chilean Diplomatic and/or Consular Mission through which the application was submitted.</w:t>
      </w:r>
    </w:p>
    <w:p w:rsidR="00323A49" w:rsidRDefault="00323A49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851"/>
        </w:tabs>
        <w:spacing w:line="480" w:lineRule="auto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323A49" w:rsidRDefault="0090766E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851"/>
        </w:tabs>
        <w:spacing w:line="480" w:lineRule="auto"/>
        <w:jc w:val="both"/>
        <w:rPr>
          <w:rFonts w:ascii="Century Gothic" w:eastAsia="Century Gothic" w:hAnsi="Century Gothic" w:cs="Century Gothic"/>
          <w:color w:val="000000"/>
          <w:sz w:val="22"/>
          <w:szCs w:val="22"/>
          <w:highlight w:val="yellow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  <w:highlight w:val="yellow"/>
        </w:rPr>
        <w:t xml:space="preserve">Contact:   Alejandra </w:t>
      </w:r>
      <w:proofErr w:type="spellStart"/>
      <w:r>
        <w:rPr>
          <w:rFonts w:ascii="Century Gothic" w:eastAsia="Century Gothic" w:hAnsi="Century Gothic" w:cs="Century Gothic"/>
          <w:color w:val="000000"/>
          <w:sz w:val="22"/>
          <w:szCs w:val="22"/>
          <w:highlight w:val="yellow"/>
        </w:rPr>
        <w:t>Chacoff</w:t>
      </w:r>
      <w:proofErr w:type="spellEnd"/>
    </w:p>
    <w:p w:rsidR="00323A49" w:rsidRDefault="0090766E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851"/>
        </w:tabs>
        <w:spacing w:line="480" w:lineRule="auto"/>
        <w:jc w:val="both"/>
        <w:rPr>
          <w:rFonts w:ascii="Century Gothic" w:eastAsia="Century Gothic" w:hAnsi="Century Gothic" w:cs="Century Gothic"/>
          <w:color w:val="000000"/>
          <w:sz w:val="22"/>
          <w:szCs w:val="22"/>
          <w:highlight w:val="yellow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  <w:highlight w:val="yellow"/>
        </w:rPr>
        <w:t xml:space="preserve">                  Program Manager</w:t>
      </w:r>
    </w:p>
    <w:p w:rsidR="00323A49" w:rsidRDefault="0090766E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2160"/>
          <w:tab w:val="left" w:pos="2880"/>
          <w:tab w:val="left" w:pos="3168"/>
          <w:tab w:val="left" w:pos="3394"/>
          <w:tab w:val="left" w:pos="3600"/>
          <w:tab w:val="left" w:pos="4320"/>
          <w:tab w:val="left" w:pos="4813"/>
          <w:tab w:val="left" w:pos="5760"/>
          <w:tab w:val="left" w:pos="6172"/>
          <w:tab w:val="left" w:pos="6684"/>
          <w:tab w:val="left" w:pos="7200"/>
          <w:tab w:val="left" w:pos="7647"/>
          <w:tab w:val="left" w:pos="851"/>
        </w:tabs>
        <w:spacing w:line="480" w:lineRule="auto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  <w:highlight w:val="yellow"/>
        </w:rPr>
        <w:t xml:space="preserve">                  achacoff@minrel.gob.cl</w:t>
      </w:r>
    </w:p>
    <w:p w:rsidR="00323A49" w:rsidRDefault="0090766E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-720"/>
          <w:tab w:val="left" w:pos="0"/>
          <w:tab w:val="left" w:pos="720"/>
          <w:tab w:val="left" w:pos="1638"/>
          <w:tab w:val="left" w:pos="1701"/>
        </w:tabs>
        <w:spacing w:line="480" w:lineRule="auto"/>
        <w:rPr>
          <w:color w:val="000000"/>
        </w:rPr>
      </w:pPr>
      <w:r>
        <w:rPr>
          <w:color w:val="000000"/>
        </w:rPr>
        <w:tab/>
        <w:t xml:space="preserve"> </w:t>
      </w:r>
      <w:r>
        <w:rPr>
          <w:color w:val="000000"/>
        </w:rPr>
        <w:tab/>
      </w:r>
      <w:r>
        <w:rPr>
          <w:color w:val="000000"/>
        </w:rPr>
        <w:tab/>
        <w:t xml:space="preserve">                 </w:t>
      </w:r>
    </w:p>
    <w:sectPr w:rsidR="00323A49">
      <w:headerReference w:type="default" r:id="rId7"/>
      <w:footerReference w:type="default" r:id="rId8"/>
      <w:headerReference w:type="first" r:id="rId9"/>
      <w:pgSz w:w="12242" w:h="18722"/>
      <w:pgMar w:top="936" w:right="1151" w:bottom="709" w:left="2160" w:header="936" w:footer="17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0766E">
      <w:r>
        <w:separator/>
      </w:r>
    </w:p>
  </w:endnote>
  <w:endnote w:type="continuationSeparator" w:id="0">
    <w:p w:rsidR="00000000" w:rsidRDefault="00907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49" w:rsidRDefault="00323A4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0766E">
      <w:r>
        <w:separator/>
      </w:r>
    </w:p>
  </w:footnote>
  <w:footnote w:type="continuationSeparator" w:id="0">
    <w:p w:rsidR="00000000" w:rsidRDefault="00907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49" w:rsidRDefault="009076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/>
      </w:rPr>
      <w:drawing>
        <wp:inline distT="0" distB="0" distL="114300" distR="114300">
          <wp:extent cx="1201420" cy="110363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1420" cy="11036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49" w:rsidRDefault="009076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/>
      </w:rPr>
      <w:drawing>
        <wp:inline distT="0" distB="0" distL="114300" distR="114300">
          <wp:extent cx="1201420" cy="110363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1420" cy="11036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962D6"/>
    <w:multiLevelType w:val="multilevel"/>
    <w:tmpl w:val="E43A3D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B233AE"/>
    <w:multiLevelType w:val="multilevel"/>
    <w:tmpl w:val="D19CC8F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4247744"/>
    <w:multiLevelType w:val="multilevel"/>
    <w:tmpl w:val="611E542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A49"/>
    <w:rsid w:val="00210BD8"/>
    <w:rsid w:val="00323A49"/>
    <w:rsid w:val="0090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4824A2-8C7C-4E7C-85D9-C67A7C58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en-GB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665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MINREL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Perez Contreras</dc:creator>
  <cp:lastModifiedBy>Gabriela Perez Contreras</cp:lastModifiedBy>
  <cp:revision>3</cp:revision>
  <dcterms:created xsi:type="dcterms:W3CDTF">2022-07-11T20:03:00Z</dcterms:created>
  <dcterms:modified xsi:type="dcterms:W3CDTF">2022-07-11T20:04:00Z</dcterms:modified>
</cp:coreProperties>
</file>